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8A" w:rsidRDefault="00841A8A" w:rsidP="00841A8A">
      <w:r>
        <w:t>STANOWISKO KIGPR W SPRAWIE PROJEKTU DYREKTYWY UE DOT. KORKÓW DO BUTELEK PET.</w:t>
      </w:r>
    </w:p>
    <w:p w:rsidR="00841A8A" w:rsidRDefault="00841A8A" w:rsidP="00841A8A">
      <w:r>
        <w:t>Stanowisko Krajowej Izby Gospodarczej „Przemysł Rozlewniczy” dotyczące propozycji Komisji Europejskiej  nawiązującej do Dyrektywy Parlamentu Europejskiego i Rady  z dnia 28 maja 2018 r.   w sprawie redukcji pewnych prod</w:t>
      </w:r>
      <w:r>
        <w:t>uktów z plastiku na środowisko.</w:t>
      </w:r>
      <w:bookmarkStart w:id="0" w:name="_GoBack"/>
      <w:bookmarkEnd w:id="0"/>
    </w:p>
    <w:p w:rsidR="00841A8A" w:rsidRDefault="00841A8A" w:rsidP="00841A8A">
      <w:r>
        <w:t>Geneza.</w:t>
      </w:r>
    </w:p>
    <w:p w:rsidR="00841A8A" w:rsidRDefault="00841A8A" w:rsidP="00841A8A">
      <w:r>
        <w:t>W nawiązaniu do wymienionej w tytule Dyrektywy , Komisja Europejska proponuje aby korki (zakrętki)  do  butelek  PET  na wody i napoje były integralnie połączone z butelką. Komisja zauważa  że takie rozwiązanie przyczyni się w znaczący sposób do ochrony naszej planety przed odpadami z plastiku.</w:t>
      </w:r>
    </w:p>
    <w:p w:rsidR="00841A8A" w:rsidRDefault="00841A8A" w:rsidP="00841A8A">
      <w:r>
        <w:t>Opis techniczny tego problemu.</w:t>
      </w:r>
    </w:p>
    <w:p w:rsidR="00841A8A" w:rsidRDefault="00841A8A" w:rsidP="00841A8A">
      <w:r>
        <w:t>Obecnie na świecie znane są już takie rozwiązania techniczne. Szczególnie wyróżniają się dwa projekty:</w:t>
      </w:r>
    </w:p>
    <w:p w:rsidR="00841A8A" w:rsidRDefault="00841A8A" w:rsidP="00841A8A">
      <w:r>
        <w:t>– Pierwszy przewiduje  że korek po odkręceniu butelki pozostaje zawieszony</w:t>
      </w:r>
    </w:p>
    <w:p w:rsidR="00841A8A" w:rsidRDefault="00841A8A" w:rsidP="00841A8A">
      <w:r>
        <w:t xml:space="preserve">  na  butelce  poprzez małe  cięgno  plastikowe.</w:t>
      </w:r>
    </w:p>
    <w:p w:rsidR="00841A8A" w:rsidRDefault="00841A8A" w:rsidP="00841A8A">
      <w:r>
        <w:t>– Drugie znane rozwiązanie przewiduje odchylenie specjalnie uformowanego</w:t>
      </w:r>
    </w:p>
    <w:p w:rsidR="00841A8A" w:rsidRDefault="00841A8A" w:rsidP="00841A8A">
      <w:r>
        <w:t xml:space="preserve">  wieczka w  górnej części  korka , umożliwiającego wylewanie wody lub napoju.</w:t>
      </w:r>
    </w:p>
    <w:p w:rsidR="00841A8A" w:rsidRDefault="00841A8A" w:rsidP="00841A8A">
      <w:r>
        <w:t>Niektórzy czołowi producenci europejscy pracują jeszcze nad innymi rozwiązaniami , jednak możliwości techniczne w tym zakresie są mocno ograniczone.</w:t>
      </w:r>
    </w:p>
    <w:p w:rsidR="00841A8A" w:rsidRDefault="00841A8A" w:rsidP="00841A8A">
      <w:r>
        <w:t>Stanowisko  Krajowej Izby Gospodarczej ”Przemysł Rozlewniczy”.</w:t>
      </w:r>
    </w:p>
    <w:p w:rsidR="00841A8A" w:rsidRDefault="00841A8A" w:rsidP="00841A8A">
      <w:r>
        <w:t>a) Przyjmując założenie ,że w Europie wypija się rocznie na głowę mieszkańca</w:t>
      </w:r>
    </w:p>
    <w:p w:rsidR="00841A8A" w:rsidRDefault="00841A8A" w:rsidP="00841A8A">
      <w:r>
        <w:t xml:space="preserve">    244,8 litrów wody , soków i napojów  pakowanych w butelki PET (raport</w:t>
      </w:r>
    </w:p>
    <w:p w:rsidR="00841A8A" w:rsidRDefault="00841A8A" w:rsidP="00841A8A">
      <w:r>
        <w:t xml:space="preserve">    Global Data) , oraz iż  populacja UE liczy 509,6 milionów  ludzi , to na rynek</w:t>
      </w:r>
    </w:p>
    <w:p w:rsidR="00841A8A" w:rsidRDefault="00841A8A" w:rsidP="00841A8A">
      <w:r>
        <w:t xml:space="preserve">    UE trafia rocznie około 125  miliardów korków do butelek o średniej  wadze</w:t>
      </w:r>
    </w:p>
    <w:p w:rsidR="00841A8A" w:rsidRDefault="00841A8A" w:rsidP="00841A8A">
      <w:r>
        <w:t xml:space="preserve">    około 2 g co daje łącznie około 250 tysięcy ton plastiku</w:t>
      </w:r>
    </w:p>
    <w:p w:rsidR="00841A8A" w:rsidRDefault="00841A8A" w:rsidP="00841A8A">
      <w:r>
        <w:t xml:space="preserve">    Nowe proponowane rozwiązania będą cięższe (szacunkowo) o około</w:t>
      </w:r>
    </w:p>
    <w:p w:rsidR="00841A8A" w:rsidRDefault="00841A8A" w:rsidP="00841A8A">
      <w:r>
        <w:t xml:space="preserve">    25 %  czyli ,że wprowadzimy do  środowiska dodatkowo około 62,5</w:t>
      </w:r>
    </w:p>
    <w:p w:rsidR="00841A8A" w:rsidRDefault="00841A8A" w:rsidP="00841A8A">
      <w:r>
        <w:t xml:space="preserve">    tysięcy ton  plastiku.</w:t>
      </w:r>
    </w:p>
    <w:p w:rsidR="00841A8A" w:rsidRDefault="00841A8A" w:rsidP="00841A8A">
      <w:r>
        <w:t>b) Rozwiązanie z korkami zawieszonymi na butelce będzie z punktu widzenia</w:t>
      </w:r>
    </w:p>
    <w:p w:rsidR="00841A8A" w:rsidRDefault="00841A8A" w:rsidP="00841A8A">
      <w:r>
        <w:t xml:space="preserve">     ochrony  środowiska zupełnie nieskuteczne. Nasza znajomość  </w:t>
      </w:r>
      <w:proofErr w:type="spellStart"/>
      <w:r>
        <w:t>zachowań</w:t>
      </w:r>
      <w:proofErr w:type="spellEnd"/>
    </w:p>
    <w:p w:rsidR="00841A8A" w:rsidRDefault="00841A8A" w:rsidP="00841A8A">
      <w:r>
        <w:t xml:space="preserve">     klientów  wskazuje na to , że w ponad 90 % przypadków korek ten po</w:t>
      </w:r>
    </w:p>
    <w:p w:rsidR="00841A8A" w:rsidRDefault="00841A8A" w:rsidP="00841A8A">
      <w:r>
        <w:lastRenderedPageBreak/>
        <w:t xml:space="preserve">     odkręceniu będzie  natychmiast  oderwany od butelki a więc zamierzony cel</w:t>
      </w:r>
    </w:p>
    <w:p w:rsidR="00841A8A" w:rsidRDefault="00841A8A" w:rsidP="00841A8A">
      <w:r>
        <w:t xml:space="preserve">     nie zostanie osiągnięty.</w:t>
      </w:r>
    </w:p>
    <w:p w:rsidR="00841A8A" w:rsidRDefault="00841A8A" w:rsidP="00841A8A">
      <w:r>
        <w:t xml:space="preserve">     Ponadto proces nalewania sterylnej wody z butelki do szklanki  z korkiem</w:t>
      </w:r>
    </w:p>
    <w:p w:rsidR="00841A8A" w:rsidRDefault="00841A8A" w:rsidP="00841A8A">
      <w:r>
        <w:t xml:space="preserve">     zawieszonym   będzie  stanowić poważne zagrożenie mikrobiologiczne</w:t>
      </w:r>
    </w:p>
    <w:p w:rsidR="00841A8A" w:rsidRDefault="00841A8A" w:rsidP="00841A8A">
      <w:r>
        <w:t xml:space="preserve">     dla klienta.</w:t>
      </w:r>
    </w:p>
    <w:p w:rsidR="00841A8A" w:rsidRDefault="00841A8A" w:rsidP="00841A8A">
      <w:r>
        <w:t>c)  Kolejny patent polegający na tym ,że korek do butelki ma skonstruowane</w:t>
      </w:r>
    </w:p>
    <w:p w:rsidR="00841A8A" w:rsidRDefault="00841A8A" w:rsidP="00841A8A">
      <w:r>
        <w:t xml:space="preserve">     u góry „uchylne  wieczko” jest z punku bezpieczeństwa żywności nie do</w:t>
      </w:r>
    </w:p>
    <w:p w:rsidR="00841A8A" w:rsidRDefault="00841A8A" w:rsidP="00841A8A">
      <w:r>
        <w:t xml:space="preserve">     zaakceptowania ponieważ może  nie zostać odkryte przez klienta jego</w:t>
      </w:r>
    </w:p>
    <w:p w:rsidR="00841A8A" w:rsidRDefault="00841A8A" w:rsidP="00841A8A">
      <w:r>
        <w:t xml:space="preserve">     wcześniejsze otwarcie a konsekwencje tego mogą   się okazać</w:t>
      </w:r>
    </w:p>
    <w:p w:rsidR="00841A8A" w:rsidRDefault="00841A8A" w:rsidP="00841A8A">
      <w:r>
        <w:t xml:space="preserve">     tragiczne  w skutkach nawet z aktami sabotażu i terroryzmu włącznie.</w:t>
      </w:r>
    </w:p>
    <w:p w:rsidR="00841A8A" w:rsidRDefault="00841A8A" w:rsidP="00841A8A">
      <w:r>
        <w:t xml:space="preserve"> d) Szacuje się że producenci korków (zamknięć) do butelek oraz producenci</w:t>
      </w:r>
    </w:p>
    <w:p w:rsidR="00841A8A" w:rsidRDefault="00841A8A" w:rsidP="00841A8A">
      <w:r>
        <w:t xml:space="preserve">      wód , napojów i soków poniosą olbrzymie koszty na dostosowanie swoich</w:t>
      </w:r>
    </w:p>
    <w:p w:rsidR="00841A8A" w:rsidRDefault="00841A8A" w:rsidP="00841A8A">
      <w:r>
        <w:t xml:space="preserve">      linii technologicznych do  proponowanych przez Komisję Europejską</w:t>
      </w:r>
    </w:p>
    <w:p w:rsidR="00841A8A" w:rsidRDefault="00841A8A" w:rsidP="00841A8A">
      <w:r>
        <w:t xml:space="preserve">     rozwiązań.  Tylko najwięksi  producenci  mogą  sobie pozwolić na</w:t>
      </w:r>
    </w:p>
    <w:p w:rsidR="00841A8A" w:rsidRDefault="00841A8A" w:rsidP="00841A8A">
      <w:r>
        <w:t xml:space="preserve">     skonstruowanie własnych rozwiązań  lub kupno istniejących rozwiązań</w:t>
      </w:r>
    </w:p>
    <w:p w:rsidR="00841A8A" w:rsidRDefault="00841A8A" w:rsidP="00841A8A">
      <w:r>
        <w:t xml:space="preserve">     patentowych a pozostali  znikną  z rynku  z powodów ekonomicznych. Jeżeli</w:t>
      </w:r>
    </w:p>
    <w:p w:rsidR="00841A8A" w:rsidRDefault="00841A8A" w:rsidP="00841A8A">
      <w:r>
        <w:t xml:space="preserve">     wówczas na  rynku zabraknie tańszych zamknięć do butek  , to kolejnym</w:t>
      </w:r>
    </w:p>
    <w:p w:rsidR="00841A8A" w:rsidRDefault="00841A8A" w:rsidP="00841A8A">
      <w:r>
        <w:t xml:space="preserve">     etapem będzie w Polsce  upadek  małych rodzinnych firm rozlewających</w:t>
      </w:r>
    </w:p>
    <w:p w:rsidR="00841A8A" w:rsidRDefault="00841A8A" w:rsidP="00841A8A">
      <w:r>
        <w:t xml:space="preserve">     wody , napoje i soki. Tysiące ludzi straci  z tego powodu pracę.</w:t>
      </w:r>
    </w:p>
    <w:p w:rsidR="00841A8A" w:rsidRDefault="00841A8A" w:rsidP="00841A8A">
      <w:r>
        <w:t xml:space="preserve">     W konsekwencji  rynek wód ,  napojów i  soków  ulegnie  bardzo silnej</w:t>
      </w:r>
    </w:p>
    <w:p w:rsidR="00841A8A" w:rsidRDefault="00841A8A" w:rsidP="00841A8A">
      <w:r>
        <w:t xml:space="preserve">     koncentracji . Pozostaną  największe korporacje  mające pełną </w:t>
      </w:r>
    </w:p>
    <w:p w:rsidR="00841A8A" w:rsidRDefault="00841A8A" w:rsidP="00841A8A">
      <w:r>
        <w:t xml:space="preserve">     monopolistyczną kontrolę   nad tym segmentem gospodarki narodowej.</w:t>
      </w:r>
    </w:p>
    <w:p w:rsidR="00841A8A" w:rsidRDefault="00841A8A" w:rsidP="00841A8A">
      <w:r>
        <w:t>e)  Dzisiaj w UE istnieją bardzo dobre i skuteczne rozwiązania spełniające cele</w:t>
      </w:r>
    </w:p>
    <w:p w:rsidR="00841A8A" w:rsidRDefault="00841A8A" w:rsidP="00841A8A">
      <w:r>
        <w:t xml:space="preserve">     przytoczone na  wstępie Dyrektywy. Dla przykładu w Szwajcarii i Niemczech</w:t>
      </w:r>
    </w:p>
    <w:p w:rsidR="00841A8A" w:rsidRDefault="00841A8A" w:rsidP="00841A8A">
      <w:r>
        <w:t xml:space="preserve">     zwrot  butelek  obciążonych kaucją dawno  przekroczył już 90 procent</w:t>
      </w:r>
    </w:p>
    <w:p w:rsidR="00841A8A" w:rsidRDefault="00841A8A" w:rsidP="00841A8A">
      <w:r>
        <w:t xml:space="preserve">     ogólnej produkcji  a takiego  wskaźnika nie da się osiągnąć  przez samą</w:t>
      </w:r>
    </w:p>
    <w:p w:rsidR="00841A8A" w:rsidRDefault="00841A8A" w:rsidP="00841A8A">
      <w:r>
        <w:t xml:space="preserve">     techniczną integrację korka z butelką. Wprost  przeciwnie , UE wyda  setki</w:t>
      </w:r>
    </w:p>
    <w:p w:rsidR="00841A8A" w:rsidRDefault="00841A8A" w:rsidP="00841A8A">
      <w:r>
        <w:lastRenderedPageBreak/>
        <w:t xml:space="preserve">     milionów euro na nowe rozwiązania a rezultatem tych  olbrzymich nakładów</w:t>
      </w:r>
    </w:p>
    <w:p w:rsidR="00841A8A" w:rsidRDefault="00841A8A" w:rsidP="00841A8A">
      <w:r>
        <w:t xml:space="preserve">     finansowych będzie dalsze zaśmiecenie  środowiska naturalnego.</w:t>
      </w:r>
    </w:p>
    <w:p w:rsidR="00642648" w:rsidRDefault="00841A8A" w:rsidP="00841A8A">
      <w:r>
        <w:t>Zarząd i Rada Nadzorcza KIGPR</w:t>
      </w:r>
    </w:p>
    <w:sectPr w:rsidR="00642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8A"/>
    <w:rsid w:val="00642648"/>
    <w:rsid w:val="0084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ArtonM</dc:creator>
  <cp:lastModifiedBy>ArtonM</cp:lastModifiedBy>
  <cp:revision>1</cp:revision>
  <dcterms:created xsi:type="dcterms:W3CDTF">2019-09-08T13:31:00Z</dcterms:created>
  <dcterms:modified xsi:type="dcterms:W3CDTF">2019-09-08T13:31:00Z</dcterms:modified>
</cp:coreProperties>
</file>